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EC3C41" w:rsidRDefault="004C13E3" w:rsidP="004C13E3">
      <w:pPr>
        <w:spacing w:after="0" w:line="240" w:lineRule="auto"/>
        <w:rPr>
          <w:rFonts w:cstheme="minorHAnsi"/>
          <w:b/>
          <w:bCs/>
          <w:color w:val="002060"/>
          <w:sz w:val="28"/>
          <w:szCs w:val="28"/>
        </w:rPr>
      </w:pPr>
      <w:r w:rsidRPr="00EC3C41">
        <w:rPr>
          <w:rFonts w:cstheme="minorHAnsi"/>
          <w:b/>
          <w:bCs/>
          <w:color w:val="002060"/>
          <w:sz w:val="28"/>
          <w:szCs w:val="28"/>
        </w:rPr>
        <w:t>To:</w:t>
      </w:r>
      <w:r w:rsidR="003425B9" w:rsidRPr="00EC3C41">
        <w:rPr>
          <w:rFonts w:cstheme="minorHAnsi"/>
          <w:b/>
          <w:bCs/>
          <w:color w:val="002060"/>
          <w:sz w:val="28"/>
          <w:szCs w:val="28"/>
        </w:rPr>
        <w:t xml:space="preserve"> </w:t>
      </w:r>
      <w:r w:rsidRPr="00EC3C41">
        <w:rPr>
          <w:rFonts w:cstheme="minorHAnsi"/>
          <w:b/>
          <w:bCs/>
          <w:color w:val="002060"/>
          <w:sz w:val="28"/>
          <w:szCs w:val="28"/>
        </w:rPr>
        <w:tab/>
      </w:r>
      <w:r w:rsidRPr="00EC3C41">
        <w:rPr>
          <w:rFonts w:cstheme="minorHAnsi"/>
          <w:b/>
          <w:bCs/>
          <w:color w:val="002060"/>
          <w:sz w:val="28"/>
          <w:szCs w:val="28"/>
        </w:rPr>
        <w:tab/>
        <w:t>ALL</w:t>
      </w:r>
      <w:r w:rsidR="003425B9" w:rsidRPr="00EC3C41">
        <w:rPr>
          <w:rFonts w:cstheme="minorHAnsi"/>
          <w:b/>
          <w:bCs/>
          <w:color w:val="002060"/>
          <w:sz w:val="28"/>
          <w:szCs w:val="28"/>
        </w:rPr>
        <w:t xml:space="preserve"> </w:t>
      </w:r>
      <w:r w:rsidRPr="00EC3C41">
        <w:rPr>
          <w:rFonts w:cstheme="minorHAnsi"/>
          <w:b/>
          <w:bCs/>
          <w:color w:val="002060"/>
          <w:sz w:val="28"/>
          <w:szCs w:val="28"/>
        </w:rPr>
        <w:t>RESIDENTS</w:t>
      </w:r>
      <w:r w:rsidR="003425B9" w:rsidRPr="00EC3C41">
        <w:rPr>
          <w:rFonts w:cstheme="minorHAnsi"/>
          <w:b/>
          <w:bCs/>
          <w:color w:val="002060"/>
          <w:sz w:val="28"/>
          <w:szCs w:val="28"/>
        </w:rPr>
        <w:t xml:space="preserve"> </w:t>
      </w:r>
      <w:r w:rsidR="002B5D3C" w:rsidRPr="00EC3C41">
        <w:rPr>
          <w:rFonts w:cstheme="minorHAnsi"/>
          <w:b/>
          <w:bCs/>
          <w:color w:val="002060"/>
          <w:sz w:val="28"/>
          <w:szCs w:val="28"/>
        </w:rPr>
        <w:t>&amp;</w:t>
      </w:r>
      <w:r w:rsidR="003425B9" w:rsidRPr="00EC3C41">
        <w:rPr>
          <w:rFonts w:cstheme="minorHAnsi"/>
          <w:b/>
          <w:bCs/>
          <w:color w:val="002060"/>
          <w:sz w:val="28"/>
          <w:szCs w:val="28"/>
        </w:rPr>
        <w:t xml:space="preserve"> </w:t>
      </w:r>
      <w:r w:rsidR="002B5D3C" w:rsidRPr="00EC3C41">
        <w:rPr>
          <w:rFonts w:cstheme="minorHAnsi"/>
          <w:b/>
          <w:bCs/>
          <w:color w:val="002060"/>
          <w:sz w:val="28"/>
          <w:szCs w:val="28"/>
        </w:rPr>
        <w:t>STAFF</w:t>
      </w:r>
    </w:p>
    <w:p w14:paraId="1B8AF582" w14:textId="118A18A0" w:rsidR="004C13E3" w:rsidRPr="00EC3C41" w:rsidRDefault="004C13E3" w:rsidP="004C13E3">
      <w:pPr>
        <w:spacing w:after="0" w:line="240" w:lineRule="auto"/>
        <w:rPr>
          <w:rFonts w:cstheme="minorHAnsi"/>
          <w:b/>
          <w:bCs/>
          <w:color w:val="002060"/>
          <w:sz w:val="28"/>
          <w:szCs w:val="28"/>
        </w:rPr>
      </w:pPr>
      <w:r w:rsidRPr="00EC3C41">
        <w:rPr>
          <w:rFonts w:cstheme="minorHAnsi"/>
          <w:b/>
          <w:bCs/>
          <w:color w:val="002060"/>
          <w:sz w:val="28"/>
          <w:szCs w:val="28"/>
        </w:rPr>
        <w:t>From:</w:t>
      </w:r>
      <w:r w:rsidRPr="00EC3C41">
        <w:rPr>
          <w:rFonts w:cstheme="minorHAnsi"/>
          <w:b/>
          <w:bCs/>
          <w:color w:val="002060"/>
          <w:sz w:val="28"/>
          <w:szCs w:val="28"/>
        </w:rPr>
        <w:tab/>
      </w:r>
      <w:r w:rsidR="00D65120" w:rsidRPr="00EC3C41">
        <w:rPr>
          <w:rFonts w:cstheme="minorHAnsi"/>
          <w:b/>
          <w:bCs/>
          <w:color w:val="002060"/>
          <w:sz w:val="28"/>
          <w:szCs w:val="28"/>
        </w:rPr>
        <w:tab/>
      </w:r>
      <w:r w:rsidRPr="00EC3C41">
        <w:rPr>
          <w:rFonts w:cstheme="minorHAnsi"/>
          <w:b/>
          <w:bCs/>
          <w:color w:val="002060"/>
          <w:sz w:val="28"/>
          <w:szCs w:val="28"/>
        </w:rPr>
        <w:t>ANDREW</w:t>
      </w:r>
      <w:r w:rsidR="003425B9" w:rsidRPr="00EC3C41">
        <w:rPr>
          <w:rFonts w:cstheme="minorHAnsi"/>
          <w:b/>
          <w:bCs/>
          <w:color w:val="002060"/>
          <w:sz w:val="28"/>
          <w:szCs w:val="28"/>
        </w:rPr>
        <w:t xml:space="preserve"> </w:t>
      </w:r>
      <w:r w:rsidRPr="00EC3C41">
        <w:rPr>
          <w:rFonts w:cstheme="minorHAnsi"/>
          <w:b/>
          <w:bCs/>
          <w:color w:val="002060"/>
          <w:sz w:val="28"/>
          <w:szCs w:val="28"/>
        </w:rPr>
        <w:t>DUJON,</w:t>
      </w:r>
      <w:r w:rsidR="003425B9" w:rsidRPr="00EC3C41">
        <w:rPr>
          <w:rFonts w:cstheme="minorHAnsi"/>
          <w:b/>
          <w:bCs/>
          <w:color w:val="002060"/>
          <w:sz w:val="28"/>
          <w:szCs w:val="28"/>
        </w:rPr>
        <w:t xml:space="preserve"> </w:t>
      </w:r>
      <w:r w:rsidRPr="00EC3C41">
        <w:rPr>
          <w:rFonts w:cstheme="minorHAnsi"/>
          <w:b/>
          <w:bCs/>
          <w:color w:val="002060"/>
          <w:sz w:val="28"/>
          <w:szCs w:val="28"/>
        </w:rPr>
        <w:t>President/Chief</w:t>
      </w:r>
      <w:r w:rsidR="003425B9" w:rsidRPr="00EC3C41">
        <w:rPr>
          <w:rFonts w:cstheme="minorHAnsi"/>
          <w:b/>
          <w:bCs/>
          <w:color w:val="002060"/>
          <w:sz w:val="28"/>
          <w:szCs w:val="28"/>
        </w:rPr>
        <w:t xml:space="preserve"> </w:t>
      </w:r>
      <w:r w:rsidRPr="00EC3C41">
        <w:rPr>
          <w:rFonts w:cstheme="minorHAnsi"/>
          <w:b/>
          <w:bCs/>
          <w:color w:val="002060"/>
          <w:sz w:val="28"/>
          <w:szCs w:val="28"/>
        </w:rPr>
        <w:t>Executive</w:t>
      </w:r>
      <w:r w:rsidR="003425B9" w:rsidRPr="00EC3C41">
        <w:rPr>
          <w:rFonts w:cstheme="minorHAnsi"/>
          <w:b/>
          <w:bCs/>
          <w:color w:val="002060"/>
          <w:sz w:val="28"/>
          <w:szCs w:val="28"/>
        </w:rPr>
        <w:t xml:space="preserve"> </w:t>
      </w:r>
      <w:r w:rsidRPr="00EC3C41">
        <w:rPr>
          <w:rFonts w:cstheme="minorHAnsi"/>
          <w:b/>
          <w:bCs/>
          <w:color w:val="002060"/>
          <w:sz w:val="28"/>
          <w:szCs w:val="28"/>
        </w:rPr>
        <w:t>Officer</w:t>
      </w:r>
    </w:p>
    <w:p w14:paraId="397E7BC5" w14:textId="46FD0E5B" w:rsidR="001E2E6F" w:rsidRPr="00EC3C41" w:rsidRDefault="004C13E3" w:rsidP="004C13E3">
      <w:pPr>
        <w:spacing w:after="0" w:line="240" w:lineRule="auto"/>
        <w:rPr>
          <w:rFonts w:cstheme="minorHAnsi"/>
          <w:b/>
          <w:bCs/>
          <w:color w:val="002060"/>
          <w:sz w:val="28"/>
          <w:szCs w:val="28"/>
        </w:rPr>
      </w:pPr>
      <w:r w:rsidRPr="00EC3C41">
        <w:rPr>
          <w:rFonts w:cstheme="minorHAnsi"/>
          <w:b/>
          <w:bCs/>
          <w:color w:val="002060"/>
          <w:sz w:val="28"/>
          <w:szCs w:val="28"/>
        </w:rPr>
        <w:t>RE:</w:t>
      </w:r>
      <w:r w:rsidRPr="00EC3C41">
        <w:rPr>
          <w:rFonts w:cstheme="minorHAnsi"/>
          <w:b/>
          <w:bCs/>
          <w:color w:val="002060"/>
          <w:sz w:val="28"/>
          <w:szCs w:val="28"/>
        </w:rPr>
        <w:tab/>
      </w:r>
      <w:r w:rsidRPr="00EC3C41">
        <w:rPr>
          <w:rFonts w:cstheme="minorHAnsi"/>
          <w:b/>
          <w:bCs/>
          <w:color w:val="002060"/>
          <w:sz w:val="28"/>
          <w:szCs w:val="28"/>
        </w:rPr>
        <w:tab/>
      </w:r>
      <w:r w:rsidR="00EC3C41">
        <w:rPr>
          <w:rFonts w:cstheme="minorHAnsi"/>
          <w:b/>
          <w:bCs/>
          <w:color w:val="002060"/>
          <w:sz w:val="28"/>
          <w:szCs w:val="28"/>
        </w:rPr>
        <w:t>Spectrum, Essex</w:t>
      </w:r>
      <w:r w:rsidR="005E4E21" w:rsidRPr="00EC3C41">
        <w:rPr>
          <w:rFonts w:cstheme="minorHAnsi"/>
          <w:b/>
          <w:bCs/>
          <w:color w:val="002060"/>
          <w:sz w:val="28"/>
          <w:szCs w:val="28"/>
        </w:rPr>
        <w:t>, &amp; More</w:t>
      </w:r>
    </w:p>
    <w:p w14:paraId="405CCA68" w14:textId="1829CC99" w:rsidR="004C13E3" w:rsidRPr="00EC3C41" w:rsidRDefault="004C13E3" w:rsidP="004C13E3">
      <w:pPr>
        <w:spacing w:after="0" w:line="240" w:lineRule="auto"/>
        <w:rPr>
          <w:rFonts w:cstheme="minorHAnsi"/>
          <w:b/>
          <w:bCs/>
          <w:sz w:val="28"/>
          <w:szCs w:val="28"/>
        </w:rPr>
      </w:pPr>
      <w:r w:rsidRPr="00EC3C41">
        <w:rPr>
          <w:rFonts w:cstheme="minorHAnsi"/>
          <w:b/>
          <w:bCs/>
          <w:color w:val="002060"/>
          <w:sz w:val="28"/>
          <w:szCs w:val="28"/>
        </w:rPr>
        <w:t>Date:</w:t>
      </w:r>
      <w:r w:rsidRPr="00EC3C41">
        <w:rPr>
          <w:rFonts w:cstheme="minorHAnsi"/>
          <w:b/>
          <w:bCs/>
          <w:color w:val="002060"/>
          <w:sz w:val="28"/>
          <w:szCs w:val="28"/>
        </w:rPr>
        <w:tab/>
      </w:r>
      <w:r w:rsidR="00D65120" w:rsidRPr="00EC3C41">
        <w:rPr>
          <w:rFonts w:cstheme="minorHAnsi"/>
          <w:b/>
          <w:bCs/>
          <w:color w:val="002060"/>
          <w:sz w:val="28"/>
          <w:szCs w:val="28"/>
        </w:rPr>
        <w:tab/>
      </w:r>
      <w:r w:rsidR="00016D18" w:rsidRPr="00EC3C41">
        <w:rPr>
          <w:rFonts w:cstheme="minorHAnsi"/>
          <w:b/>
          <w:bCs/>
          <w:color w:val="002060"/>
          <w:sz w:val="28"/>
          <w:szCs w:val="28"/>
        </w:rPr>
        <w:t>February</w:t>
      </w:r>
      <w:r w:rsidR="00FE69D3" w:rsidRPr="00EC3C41">
        <w:rPr>
          <w:rFonts w:cstheme="minorHAnsi"/>
          <w:b/>
          <w:bCs/>
          <w:color w:val="002060"/>
          <w:sz w:val="28"/>
          <w:szCs w:val="28"/>
        </w:rPr>
        <w:t xml:space="preserve"> </w:t>
      </w:r>
      <w:r w:rsidR="00EC3C41" w:rsidRPr="00EC3C41">
        <w:rPr>
          <w:rFonts w:cstheme="minorHAnsi"/>
          <w:b/>
          <w:bCs/>
          <w:color w:val="002060"/>
          <w:sz w:val="28"/>
          <w:szCs w:val="28"/>
        </w:rPr>
        <w:t>12</w:t>
      </w:r>
      <w:r w:rsidR="00FE69D3" w:rsidRPr="00EC3C41">
        <w:rPr>
          <w:rFonts w:cstheme="minorHAnsi"/>
          <w:b/>
          <w:bCs/>
          <w:color w:val="002060"/>
          <w:sz w:val="28"/>
          <w:szCs w:val="28"/>
        </w:rPr>
        <w:t>, 2026</w:t>
      </w:r>
    </w:p>
    <w:p w14:paraId="63CA10A6" w14:textId="77777777" w:rsidR="002F02CB" w:rsidRPr="00D65120" w:rsidRDefault="002F02CB" w:rsidP="002F02CB">
      <w:pPr>
        <w:spacing w:after="0" w:line="240" w:lineRule="auto"/>
        <w:rPr>
          <w:rFonts w:cstheme="minorHAnsi"/>
          <w:noProof/>
          <w:sz w:val="24"/>
          <w:szCs w:val="24"/>
        </w:rPr>
      </w:pPr>
    </w:p>
    <w:p w14:paraId="46A3FCF9" w14:textId="2B96F141"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Good afternoon,</w:t>
      </w:r>
    </w:p>
    <w:p w14:paraId="1C2CBC98" w14:textId="77777777" w:rsidR="00EC3C41" w:rsidRPr="00B342E3" w:rsidRDefault="00EC3C41" w:rsidP="00EC3C41">
      <w:pPr>
        <w:spacing w:after="0" w:line="240" w:lineRule="auto"/>
        <w:rPr>
          <w:rFonts w:cstheme="minorHAnsi"/>
          <w:noProof/>
          <w:sz w:val="25"/>
          <w:szCs w:val="25"/>
        </w:rPr>
      </w:pPr>
    </w:p>
    <w:p w14:paraId="7B4BC86A" w14:textId="55D7D0BB"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I hope this finds you all doing well!</w:t>
      </w:r>
    </w:p>
    <w:p w14:paraId="2554895D" w14:textId="77777777" w:rsidR="00EC3C41" w:rsidRPr="00B342E3" w:rsidRDefault="00EC3C41" w:rsidP="00EC3C41">
      <w:pPr>
        <w:spacing w:after="0" w:line="240" w:lineRule="auto"/>
        <w:rPr>
          <w:rFonts w:cstheme="minorHAnsi"/>
          <w:noProof/>
          <w:sz w:val="25"/>
          <w:szCs w:val="25"/>
        </w:rPr>
      </w:pPr>
    </w:p>
    <w:p w14:paraId="37267C31" w14:textId="10CFB036"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It is so nice to see the sunshine and feel that warmth again.  I saw a special last weekend from Lukas Nursery in Orlando where they said don't trim back any foliage until March.  So, we are going to hold on a majority of our plants until then to see if any green growth begins to show.  Like I said before, it will look a bit dreary while we wait, but we need to make sure the plants are not dead.</w:t>
      </w:r>
    </w:p>
    <w:p w14:paraId="5A77419C" w14:textId="2F47EEE1" w:rsidR="00EC3C41" w:rsidRPr="00B342E3" w:rsidRDefault="00EC3C41" w:rsidP="00EC3C41">
      <w:pPr>
        <w:spacing w:after="0" w:line="240" w:lineRule="auto"/>
        <w:rPr>
          <w:rFonts w:cstheme="minorHAnsi"/>
          <w:noProof/>
          <w:sz w:val="25"/>
          <w:szCs w:val="25"/>
        </w:rPr>
      </w:pPr>
    </w:p>
    <w:p w14:paraId="2C1CE766" w14:textId="61282652"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A resident shared some pictures recently of a coyote at Lakeside.  Please be cautious of these wild animals and try to refrain from placing food outside that could attract them or other wildlife such as bears.</w:t>
      </w:r>
    </w:p>
    <w:p w14:paraId="6BE5F2D8" w14:textId="7B86AB74" w:rsidR="00EC3C41" w:rsidRPr="00B342E3" w:rsidRDefault="00EC3C41" w:rsidP="00EC3C41">
      <w:pPr>
        <w:spacing w:after="0" w:line="240" w:lineRule="auto"/>
        <w:rPr>
          <w:rFonts w:cstheme="minorHAnsi"/>
          <w:noProof/>
          <w:sz w:val="25"/>
          <w:szCs w:val="25"/>
        </w:rPr>
      </w:pPr>
    </w:p>
    <w:p w14:paraId="6FA22A8C" w14:textId="560E40A8"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 xml:space="preserve">I heard back from Spectrum, and they are still waiting </w:t>
      </w:r>
      <w:r w:rsidRPr="00B342E3">
        <w:rPr>
          <w:rFonts w:cstheme="minorHAnsi"/>
          <w:noProof/>
          <w:sz w:val="25"/>
          <w:szCs w:val="25"/>
        </w:rPr>
        <w:t>for</w:t>
      </w:r>
      <w:r w:rsidRPr="00B342E3">
        <w:rPr>
          <w:rFonts w:cstheme="minorHAnsi"/>
          <w:noProof/>
          <w:sz w:val="25"/>
          <w:szCs w:val="25"/>
        </w:rPr>
        <w:t xml:space="preserve"> their permit.  In the interim</w:t>
      </w:r>
      <w:r w:rsidRPr="00B342E3">
        <w:rPr>
          <w:rFonts w:cstheme="minorHAnsi"/>
          <w:noProof/>
          <w:sz w:val="25"/>
          <w:szCs w:val="25"/>
        </w:rPr>
        <w:t>, they have begun ordering equipment and will do a walk</w:t>
      </w:r>
      <w:r w:rsidRPr="00B342E3">
        <w:rPr>
          <w:rFonts w:cstheme="minorHAnsi"/>
          <w:noProof/>
          <w:sz w:val="25"/>
          <w:szCs w:val="25"/>
        </w:rPr>
        <w:t xml:space="preserve">through on February 16 so they can order locating services directly after.  We will hold a strategy meeting after </w:t>
      </w:r>
      <w:r w:rsidRPr="00B342E3">
        <w:rPr>
          <w:rFonts w:cstheme="minorHAnsi"/>
          <w:noProof/>
          <w:sz w:val="25"/>
          <w:szCs w:val="25"/>
        </w:rPr>
        <w:t>the location</w:t>
      </w:r>
      <w:r w:rsidRPr="00B342E3">
        <w:rPr>
          <w:rFonts w:cstheme="minorHAnsi"/>
          <w:noProof/>
          <w:sz w:val="25"/>
          <w:szCs w:val="25"/>
        </w:rPr>
        <w:t xml:space="preserve"> is complete to discuss the action plan and timeline.</w:t>
      </w:r>
    </w:p>
    <w:p w14:paraId="3B473439" w14:textId="6C3F98A6" w:rsidR="00EC3C41" w:rsidRPr="00B342E3" w:rsidRDefault="00EC3C41" w:rsidP="00EC3C41">
      <w:pPr>
        <w:spacing w:after="0" w:line="240" w:lineRule="auto"/>
        <w:rPr>
          <w:rFonts w:cstheme="minorHAnsi"/>
          <w:noProof/>
          <w:sz w:val="25"/>
          <w:szCs w:val="25"/>
        </w:rPr>
      </w:pPr>
    </w:p>
    <w:p w14:paraId="35AB2FD2" w14:textId="15408EFF"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We have received the approvals needed to complete the work on Essex</w:t>
      </w:r>
      <w:r w:rsidRPr="00B342E3">
        <w:rPr>
          <w:rFonts w:cstheme="minorHAnsi"/>
          <w:noProof/>
          <w:sz w:val="25"/>
          <w:szCs w:val="25"/>
        </w:rPr>
        <w:t>,</w:t>
      </w:r>
      <w:r w:rsidRPr="00B342E3">
        <w:rPr>
          <w:rFonts w:cstheme="minorHAnsi"/>
          <w:noProof/>
          <w:sz w:val="25"/>
          <w:szCs w:val="25"/>
        </w:rPr>
        <w:t xml:space="preserve"> so we will </w:t>
      </w:r>
      <w:r w:rsidRPr="00B342E3">
        <w:rPr>
          <w:rFonts w:cstheme="minorHAnsi"/>
          <w:noProof/>
          <w:sz w:val="25"/>
          <w:szCs w:val="25"/>
        </w:rPr>
        <w:t>wrap it</w:t>
      </w:r>
      <w:r w:rsidRPr="00B342E3">
        <w:rPr>
          <w:rFonts w:cstheme="minorHAnsi"/>
          <w:noProof/>
          <w:sz w:val="25"/>
          <w:szCs w:val="25"/>
        </w:rPr>
        <w:t xml:space="preserve"> up as quick</w:t>
      </w:r>
      <w:r w:rsidRPr="00B342E3">
        <w:rPr>
          <w:rFonts w:cstheme="minorHAnsi"/>
          <w:noProof/>
          <w:sz w:val="25"/>
          <w:szCs w:val="25"/>
        </w:rPr>
        <w:t>ly</w:t>
      </w:r>
      <w:r w:rsidRPr="00B342E3">
        <w:rPr>
          <w:rFonts w:cstheme="minorHAnsi"/>
          <w:noProof/>
          <w:sz w:val="25"/>
          <w:szCs w:val="25"/>
        </w:rPr>
        <w:t xml:space="preserve"> as we can.</w:t>
      </w:r>
    </w:p>
    <w:p w14:paraId="2896755E" w14:textId="77777777" w:rsidR="00B342E3" w:rsidRPr="00B342E3" w:rsidRDefault="00B342E3" w:rsidP="00EC3C41">
      <w:pPr>
        <w:spacing w:after="0" w:line="240" w:lineRule="auto"/>
        <w:rPr>
          <w:rFonts w:cstheme="minorHAnsi"/>
          <w:noProof/>
          <w:sz w:val="25"/>
          <w:szCs w:val="25"/>
        </w:rPr>
      </w:pPr>
    </w:p>
    <w:p w14:paraId="2D80338C" w14:textId="31D9E976" w:rsidR="00B342E3" w:rsidRPr="00B342E3" w:rsidRDefault="00B342E3" w:rsidP="00EC3C41">
      <w:pPr>
        <w:spacing w:after="0" w:line="240" w:lineRule="auto"/>
        <w:rPr>
          <w:rFonts w:cstheme="minorHAnsi"/>
          <w:noProof/>
          <w:sz w:val="25"/>
          <w:szCs w:val="25"/>
        </w:rPr>
      </w:pPr>
      <w:r w:rsidRPr="00B342E3">
        <w:rPr>
          <w:rFonts w:cstheme="minorHAnsi"/>
          <w:noProof/>
          <w:sz w:val="25"/>
          <w:szCs w:val="25"/>
        </w:rPr>
        <w:t>If you notice anything on the Resident Portal that is outdated or incorrect, please let Emma know at estockman@watermanvillage.com so we can keep the information current and accurate for everyone.</w:t>
      </w:r>
    </w:p>
    <w:p w14:paraId="03565F36" w14:textId="77777777" w:rsidR="00EC3C41" w:rsidRPr="00B342E3" w:rsidRDefault="00EC3C41" w:rsidP="00EC3C41">
      <w:pPr>
        <w:spacing w:after="0" w:line="240" w:lineRule="auto"/>
        <w:rPr>
          <w:rFonts w:cstheme="minorHAnsi"/>
          <w:noProof/>
          <w:sz w:val="25"/>
          <w:szCs w:val="25"/>
        </w:rPr>
      </w:pPr>
    </w:p>
    <w:p w14:paraId="238F5EE1" w14:textId="337E141A" w:rsidR="00EC3C41" w:rsidRPr="00B342E3" w:rsidRDefault="00EC3C41" w:rsidP="00EC3C41">
      <w:pPr>
        <w:spacing w:after="0" w:line="240" w:lineRule="auto"/>
        <w:rPr>
          <w:rFonts w:cstheme="minorHAnsi"/>
          <w:noProof/>
          <w:sz w:val="25"/>
          <w:szCs w:val="25"/>
        </w:rPr>
      </w:pPr>
      <w:r w:rsidRPr="00B342E3">
        <w:rPr>
          <w:rFonts w:cstheme="minorHAnsi"/>
          <w:noProof/>
          <w:sz w:val="25"/>
          <w:szCs w:val="25"/>
        </w:rPr>
        <w:t>Recently, some of our team members have been subjected to various forms of rude behavior.  We strive to provide excellent customer service and accept when we fall short.  However, our employees should never have to endure abusive language or personal attacks.  Berating someone for not doing something the way you think it should be done or asking someone about their sexual preference is unacceptable.  Please refrain from this and any other form of rude behavior.  Let's all try to follow the Golden Rule and "Do unto others as you would have them do to you."</w:t>
      </w:r>
    </w:p>
    <w:p w14:paraId="4E37A36C" w14:textId="4E9E41E5" w:rsidR="00EC3C41" w:rsidRPr="00B342E3" w:rsidRDefault="00EC3C41" w:rsidP="00EC3C41">
      <w:pPr>
        <w:spacing w:after="0" w:line="240" w:lineRule="auto"/>
        <w:rPr>
          <w:rFonts w:cstheme="minorHAnsi"/>
          <w:noProof/>
          <w:sz w:val="25"/>
          <w:szCs w:val="25"/>
        </w:rPr>
      </w:pPr>
    </w:p>
    <w:p w14:paraId="4D647030" w14:textId="7BD353C1" w:rsidR="00424F0C" w:rsidRPr="00B342E3" w:rsidRDefault="00EC3C41" w:rsidP="00EC3C41">
      <w:pPr>
        <w:spacing w:after="0" w:line="240" w:lineRule="auto"/>
        <w:rPr>
          <w:rFonts w:cstheme="minorHAnsi"/>
          <w:noProof/>
          <w:sz w:val="25"/>
          <w:szCs w:val="25"/>
        </w:rPr>
      </w:pPr>
      <w:r w:rsidRPr="00B342E3">
        <w:rPr>
          <w:noProof/>
          <w:sz w:val="25"/>
          <w:szCs w:val="25"/>
        </w:rPr>
        <w:drawing>
          <wp:anchor distT="0" distB="0" distL="114300" distR="114300" simplePos="0" relativeHeight="251661312" behindDoc="1" locked="0" layoutInCell="1" allowOverlap="1" wp14:anchorId="6E2B59C3" wp14:editId="097D671E">
            <wp:simplePos x="0" y="0"/>
            <wp:positionH relativeFrom="column">
              <wp:posOffset>1578412</wp:posOffset>
            </wp:positionH>
            <wp:positionV relativeFrom="paragraph">
              <wp:posOffset>130043</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42E3">
        <w:rPr>
          <w:rFonts w:cstheme="minorHAnsi"/>
          <w:noProof/>
          <w:sz w:val="25"/>
          <w:szCs w:val="25"/>
        </w:rPr>
        <w:t xml:space="preserve">Have a wonderful day!  </w:t>
      </w:r>
    </w:p>
    <w:sectPr w:rsidR="00424F0C" w:rsidRPr="00B342E3"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E596" w14:textId="77777777" w:rsidR="003E5CCF" w:rsidRDefault="003E5CCF" w:rsidP="00657EC1">
      <w:pPr>
        <w:spacing w:after="0" w:line="240" w:lineRule="auto"/>
      </w:pPr>
      <w:r>
        <w:separator/>
      </w:r>
    </w:p>
  </w:endnote>
  <w:endnote w:type="continuationSeparator" w:id="0">
    <w:p w14:paraId="6B6BEE08" w14:textId="77777777" w:rsidR="003E5CCF" w:rsidRDefault="003E5CCF"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AD87" w14:textId="77777777" w:rsidR="003E5CCF" w:rsidRDefault="003E5CCF" w:rsidP="00657EC1">
      <w:pPr>
        <w:spacing w:after="0" w:line="240" w:lineRule="auto"/>
      </w:pPr>
      <w:r>
        <w:separator/>
      </w:r>
    </w:p>
  </w:footnote>
  <w:footnote w:type="continuationSeparator" w:id="0">
    <w:p w14:paraId="32D478E2" w14:textId="77777777" w:rsidR="003E5CCF" w:rsidRDefault="003E5CCF"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5" name="Picture 5"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WoBQAP0SELLgAAAA=="/>
  </w:docVars>
  <w:rsids>
    <w:rsidRoot w:val="00C45436"/>
    <w:rsid w:val="000008B5"/>
    <w:rsid w:val="000017BD"/>
    <w:rsid w:val="00002CE1"/>
    <w:rsid w:val="0000663F"/>
    <w:rsid w:val="00010DF5"/>
    <w:rsid w:val="00012CAB"/>
    <w:rsid w:val="000141CC"/>
    <w:rsid w:val="00014C8E"/>
    <w:rsid w:val="00016AD8"/>
    <w:rsid w:val="00016D18"/>
    <w:rsid w:val="00020654"/>
    <w:rsid w:val="0002183B"/>
    <w:rsid w:val="00021919"/>
    <w:rsid w:val="00022724"/>
    <w:rsid w:val="00022E68"/>
    <w:rsid w:val="00023132"/>
    <w:rsid w:val="00023D42"/>
    <w:rsid w:val="000243EE"/>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663"/>
    <w:rsid w:val="00215DEE"/>
    <w:rsid w:val="0021616D"/>
    <w:rsid w:val="00220051"/>
    <w:rsid w:val="00222DD3"/>
    <w:rsid w:val="00223D3C"/>
    <w:rsid w:val="002242BC"/>
    <w:rsid w:val="00224DDD"/>
    <w:rsid w:val="00226021"/>
    <w:rsid w:val="0022677B"/>
    <w:rsid w:val="00227162"/>
    <w:rsid w:val="0022736D"/>
    <w:rsid w:val="00230EEB"/>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3494"/>
    <w:rsid w:val="00296F81"/>
    <w:rsid w:val="002A0786"/>
    <w:rsid w:val="002A0E4B"/>
    <w:rsid w:val="002A1BBA"/>
    <w:rsid w:val="002A2BFD"/>
    <w:rsid w:val="002A461C"/>
    <w:rsid w:val="002A4720"/>
    <w:rsid w:val="002B023B"/>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F02CB"/>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1060"/>
    <w:rsid w:val="00622258"/>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55E"/>
    <w:rsid w:val="00B22D5B"/>
    <w:rsid w:val="00B30EC1"/>
    <w:rsid w:val="00B331CF"/>
    <w:rsid w:val="00B3338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66B"/>
    <w:rsid w:val="00BA4D48"/>
    <w:rsid w:val="00BA7ADD"/>
    <w:rsid w:val="00BB31C0"/>
    <w:rsid w:val="00BB41DF"/>
    <w:rsid w:val="00BB55FA"/>
    <w:rsid w:val="00BB6081"/>
    <w:rsid w:val="00BB683C"/>
    <w:rsid w:val="00BB7849"/>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B30F9371-509A-4860-B340-787E9C6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2026-02-12T20:54:00Z</dcterms:created>
  <dcterms:modified xsi:type="dcterms:W3CDTF">2026-02-12T21:01:00Z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