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D9510" w14:textId="64FF6953" w:rsidR="00F76D11" w:rsidRPr="00E37C0B" w:rsidRDefault="00E37C0B" w:rsidP="000013D1">
      <w:pPr>
        <w:ind w:left="2880" w:firstLine="720"/>
        <w:rPr>
          <w:rFonts w:ascii="Arial Black" w:eastAsia="Times New Roman" w:hAnsi="Arial Black" w:cstheme="majorHAnsi"/>
          <w:b/>
          <w:sz w:val="56"/>
          <w:szCs w:val="56"/>
          <w:u w:val="single"/>
        </w:rPr>
      </w:pPr>
      <w:r>
        <w:rPr>
          <w:noProof/>
        </w:rPr>
        <w:drawing>
          <wp:anchor distT="0" distB="0" distL="114300" distR="114300" simplePos="0" relativeHeight="251661312" behindDoc="0" locked="0" layoutInCell="1" allowOverlap="1" wp14:anchorId="67CB6878" wp14:editId="4B2183D6">
            <wp:simplePos x="0" y="0"/>
            <wp:positionH relativeFrom="column">
              <wp:posOffset>-171450</wp:posOffset>
            </wp:positionH>
            <wp:positionV relativeFrom="paragraph">
              <wp:posOffset>-339725</wp:posOffset>
            </wp:positionV>
            <wp:extent cx="2362200" cy="2362200"/>
            <wp:effectExtent l="0" t="0" r="0" b="0"/>
            <wp:wrapNone/>
            <wp:docPr id="104782342" name="Picture 1" descr="A logo with a spiral and ey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2342" name="Picture 1" descr="A logo with a spiral and ey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page">
              <wp14:pctWidth>0</wp14:pctWidth>
            </wp14:sizeRelH>
            <wp14:sizeRelV relativeFrom="page">
              <wp14:pctHeight>0</wp14:pctHeight>
            </wp14:sizeRelV>
          </wp:anchor>
        </w:drawing>
      </w:r>
      <w:r w:rsidR="000013D1">
        <w:rPr>
          <w:noProof/>
        </w:rPr>
        <w:t xml:space="preserve">      </w:t>
      </w:r>
      <w:r w:rsidR="007A0F4A" w:rsidRPr="00E37C0B">
        <w:rPr>
          <w:rFonts w:ascii="Arial Black" w:eastAsia="Times New Roman" w:hAnsi="Arial Black" w:cstheme="majorHAnsi"/>
          <w:b/>
          <w:sz w:val="56"/>
          <w:szCs w:val="56"/>
          <w:u w:val="single"/>
        </w:rPr>
        <w:t xml:space="preserve">Speaker: </w:t>
      </w:r>
    </w:p>
    <w:p w14:paraId="1CEB25D8" w14:textId="77777777" w:rsidR="000013D1" w:rsidRDefault="000013D1" w:rsidP="000013D1">
      <w:pPr>
        <w:spacing w:after="0"/>
        <w:ind w:left="3960"/>
        <w:rPr>
          <w:rFonts w:ascii="Arial Black" w:hAnsi="Arial Black"/>
          <w:sz w:val="52"/>
          <w:szCs w:val="52"/>
        </w:rPr>
      </w:pPr>
      <w:r>
        <w:rPr>
          <w:rFonts w:ascii="Arial Black" w:hAnsi="Arial Black"/>
          <w:sz w:val="52"/>
          <w:szCs w:val="52"/>
        </w:rPr>
        <w:t xml:space="preserve">Annika </w:t>
      </w:r>
      <w:proofErr w:type="spellStart"/>
      <w:r>
        <w:rPr>
          <w:rFonts w:ascii="Arial Black" w:hAnsi="Arial Black"/>
          <w:sz w:val="52"/>
          <w:szCs w:val="52"/>
        </w:rPr>
        <w:t>Kretschmer</w:t>
      </w:r>
      <w:proofErr w:type="spellEnd"/>
    </w:p>
    <w:p w14:paraId="564F6B54" w14:textId="3EB4D07D" w:rsidR="007A0F4A" w:rsidRDefault="000013D1" w:rsidP="000013D1">
      <w:pPr>
        <w:spacing w:after="0"/>
        <w:ind w:left="3960"/>
        <w:rPr>
          <w:rFonts w:ascii="Arial Black" w:hAnsi="Arial Black"/>
          <w:sz w:val="52"/>
          <w:szCs w:val="52"/>
        </w:rPr>
      </w:pPr>
      <w:r>
        <w:rPr>
          <w:rFonts w:ascii="Arial Black" w:hAnsi="Arial Black"/>
          <w:sz w:val="52"/>
          <w:szCs w:val="52"/>
        </w:rPr>
        <w:t>Assistive Tech Specialist</w:t>
      </w:r>
    </w:p>
    <w:p w14:paraId="39AF107F" w14:textId="0C189DC0" w:rsidR="000013D1" w:rsidRDefault="000013D1" w:rsidP="000013D1">
      <w:pPr>
        <w:spacing w:after="0"/>
        <w:ind w:left="3960"/>
        <w:rPr>
          <w:rFonts w:ascii="Arial Black" w:hAnsi="Arial Black"/>
          <w:sz w:val="52"/>
          <w:szCs w:val="52"/>
        </w:rPr>
      </w:pPr>
    </w:p>
    <w:p w14:paraId="27687869" w14:textId="47FCFF66" w:rsidR="000013D1" w:rsidRPr="00400EE8" w:rsidRDefault="000013D1" w:rsidP="00400EE8">
      <w:pPr>
        <w:spacing w:after="0"/>
        <w:jc w:val="center"/>
        <w:rPr>
          <w:rFonts w:ascii="Arial Black" w:hAnsi="Arial Black"/>
          <w:sz w:val="56"/>
          <w:szCs w:val="56"/>
        </w:rPr>
      </w:pPr>
      <w:r w:rsidRPr="00400EE8">
        <w:rPr>
          <w:rFonts w:ascii="Arial Black" w:hAnsi="Arial Black"/>
          <w:sz w:val="56"/>
          <w:szCs w:val="56"/>
        </w:rPr>
        <w:t xml:space="preserve">Title: </w:t>
      </w:r>
      <w:r w:rsidR="00400EE8" w:rsidRPr="00400EE8">
        <w:rPr>
          <w:rFonts w:ascii="Arial Black" w:hAnsi="Arial Black"/>
          <w:sz w:val="56"/>
          <w:szCs w:val="56"/>
        </w:rPr>
        <w:t>Low Vision Device Showcase</w:t>
      </w:r>
    </w:p>
    <w:p w14:paraId="4F36757F" w14:textId="77777777" w:rsidR="00E37C0B" w:rsidRDefault="00E37C0B" w:rsidP="00F76D11">
      <w:pPr>
        <w:spacing w:after="0"/>
        <w:jc w:val="center"/>
        <w:rPr>
          <w:rFonts w:asciiTheme="majorHAnsi" w:eastAsia="Times New Roman" w:hAnsiTheme="majorHAnsi" w:cstheme="majorHAnsi"/>
          <w:bCs/>
          <w:sz w:val="40"/>
          <w:szCs w:val="40"/>
        </w:rPr>
      </w:pPr>
    </w:p>
    <w:p w14:paraId="4377B2AD" w14:textId="2818362F" w:rsidR="00400EE8" w:rsidRPr="00400EE8" w:rsidRDefault="00400EE8" w:rsidP="00400EE8">
      <w:pPr>
        <w:spacing w:after="0" w:line="240" w:lineRule="auto"/>
        <w:jc w:val="center"/>
        <w:rPr>
          <w:rFonts w:ascii="Times New Roman" w:eastAsia="Times New Roman" w:hAnsi="Times New Roman" w:cs="Times New Roman"/>
          <w:kern w:val="0"/>
          <w:sz w:val="40"/>
          <w:szCs w:val="40"/>
          <w14:ligatures w14:val="none"/>
        </w:rPr>
      </w:pPr>
      <w:r w:rsidRPr="00400EE8">
        <w:rPr>
          <w:rFonts w:ascii="Times New Roman" w:eastAsia="Times New Roman" w:hAnsi="Times New Roman" w:cs="Times New Roman"/>
          <w:kern w:val="0"/>
          <w:sz w:val="40"/>
          <w:szCs w:val="40"/>
          <w14:ligatures w14:val="none"/>
        </w:rPr>
        <w:t xml:space="preserve">Annika </w:t>
      </w:r>
      <w:proofErr w:type="spellStart"/>
      <w:r w:rsidRPr="00400EE8">
        <w:rPr>
          <w:rFonts w:ascii="Times New Roman" w:eastAsia="Times New Roman" w:hAnsi="Times New Roman" w:cs="Times New Roman"/>
          <w:kern w:val="0"/>
          <w:sz w:val="40"/>
          <w:szCs w:val="40"/>
          <w14:ligatures w14:val="none"/>
        </w:rPr>
        <w:t>Kretschmer</w:t>
      </w:r>
      <w:proofErr w:type="spellEnd"/>
      <w:r w:rsidRPr="00400EE8">
        <w:rPr>
          <w:rFonts w:ascii="Times New Roman" w:eastAsia="Times New Roman" w:hAnsi="Times New Roman" w:cs="Times New Roman"/>
          <w:kern w:val="0"/>
          <w:sz w:val="40"/>
          <w:szCs w:val="40"/>
          <w14:ligatures w14:val="none"/>
        </w:rPr>
        <w:t xml:space="preserve">, MSW, an assistive technology specialist, will be showcasing low vision devices such as Vision Buddy Mini, eSight Go, </w:t>
      </w:r>
      <w:proofErr w:type="spellStart"/>
      <w:r w:rsidRPr="00400EE8">
        <w:rPr>
          <w:rFonts w:ascii="Times New Roman" w:eastAsia="Times New Roman" w:hAnsi="Times New Roman" w:cs="Times New Roman"/>
          <w:kern w:val="0"/>
          <w:sz w:val="40"/>
          <w:szCs w:val="40"/>
          <w14:ligatures w14:val="none"/>
        </w:rPr>
        <w:t>MirrorPad</w:t>
      </w:r>
      <w:proofErr w:type="spellEnd"/>
      <w:r w:rsidRPr="00400EE8">
        <w:rPr>
          <w:rFonts w:ascii="Times New Roman" w:eastAsia="Times New Roman" w:hAnsi="Times New Roman" w:cs="Times New Roman"/>
          <w:kern w:val="0"/>
          <w:sz w:val="40"/>
          <w:szCs w:val="40"/>
          <w14:ligatures w14:val="none"/>
        </w:rPr>
        <w:t xml:space="preserve"> Pro, </w:t>
      </w:r>
      <w:proofErr w:type="spellStart"/>
      <w:r w:rsidRPr="00400EE8">
        <w:rPr>
          <w:rFonts w:ascii="Times New Roman" w:eastAsia="Times New Roman" w:hAnsi="Times New Roman" w:cs="Times New Roman"/>
          <w:kern w:val="0"/>
          <w:sz w:val="40"/>
          <w:szCs w:val="40"/>
          <w14:ligatures w14:val="none"/>
        </w:rPr>
        <w:t>LyriQ</w:t>
      </w:r>
      <w:proofErr w:type="spellEnd"/>
      <w:r w:rsidRPr="00400EE8">
        <w:rPr>
          <w:rFonts w:ascii="Times New Roman" w:eastAsia="Times New Roman" w:hAnsi="Times New Roman" w:cs="Times New Roman"/>
          <w:kern w:val="0"/>
          <w:sz w:val="40"/>
          <w:szCs w:val="40"/>
          <w14:ligatures w14:val="none"/>
        </w:rPr>
        <w:t xml:space="preserve">, </w:t>
      </w:r>
      <w:proofErr w:type="spellStart"/>
      <w:r w:rsidR="005F4F4B">
        <w:rPr>
          <w:rFonts w:ascii="Times New Roman" w:eastAsia="Times New Roman" w:hAnsi="Times New Roman" w:cs="Times New Roman"/>
          <w:kern w:val="0"/>
          <w:sz w:val="40"/>
          <w:szCs w:val="40"/>
          <w14:ligatures w14:val="none"/>
        </w:rPr>
        <w:t>Metaglasses</w:t>
      </w:r>
      <w:proofErr w:type="spellEnd"/>
      <w:r w:rsidR="005F4F4B">
        <w:rPr>
          <w:rFonts w:ascii="Times New Roman" w:eastAsia="Times New Roman" w:hAnsi="Times New Roman" w:cs="Times New Roman"/>
          <w:kern w:val="0"/>
          <w:sz w:val="40"/>
          <w:szCs w:val="40"/>
          <w14:ligatures w14:val="none"/>
        </w:rPr>
        <w:t xml:space="preserve"> </w:t>
      </w:r>
      <w:bookmarkStart w:id="0" w:name="_GoBack"/>
      <w:bookmarkEnd w:id="0"/>
      <w:r w:rsidRPr="00400EE8">
        <w:rPr>
          <w:rFonts w:ascii="Times New Roman" w:eastAsia="Times New Roman" w:hAnsi="Times New Roman" w:cs="Times New Roman"/>
          <w:kern w:val="0"/>
          <w:sz w:val="40"/>
          <w:szCs w:val="40"/>
          <w14:ligatures w14:val="none"/>
        </w:rPr>
        <w:t>and more. These tools can greatly increase your independence with magnification, high contrast colors and more. Read your mail, see pictures of the grandkids, and watch your favorite TV Shows. Annika will demonstrate the devices, and then provide time for everyone to ask questions and g</w:t>
      </w:r>
      <w:r>
        <w:rPr>
          <w:rFonts w:ascii="Times New Roman" w:eastAsia="Times New Roman" w:hAnsi="Times New Roman" w:cs="Times New Roman"/>
          <w:kern w:val="0"/>
          <w:sz w:val="40"/>
          <w:szCs w:val="40"/>
          <w14:ligatures w14:val="none"/>
        </w:rPr>
        <w:t xml:space="preserve">et their hands on the devices. </w:t>
      </w:r>
      <w:r w:rsidR="00B37FA9">
        <w:rPr>
          <w:rFonts w:ascii="Times New Roman" w:eastAsia="Times New Roman" w:hAnsi="Times New Roman" w:cs="Times New Roman"/>
          <w:kern w:val="0"/>
          <w:sz w:val="40"/>
          <w:szCs w:val="40"/>
          <w14:ligatures w14:val="none"/>
        </w:rPr>
        <w:t xml:space="preserve">Check out the website: </w:t>
      </w:r>
      <w:hyperlink r:id="rId5" w:tgtFrame="_blank" w:tooltip="Original URL: http://www.floridareading.com/. Click or tap if you trust this link." w:history="1">
        <w:r w:rsidR="00B37FA9">
          <w:rPr>
            <w:rStyle w:val="Hyperlink"/>
            <w:rFonts w:ascii="Segoe UI" w:hAnsi="Segoe UI" w:cs="Segoe UI"/>
            <w:sz w:val="23"/>
            <w:szCs w:val="23"/>
            <w:bdr w:val="none" w:sz="0" w:space="0" w:color="auto" w:frame="1"/>
            <w:shd w:val="clear" w:color="auto" w:fill="FFFFFF"/>
          </w:rPr>
          <w:t>Www.Floridareading.com</w:t>
        </w:r>
      </w:hyperlink>
    </w:p>
    <w:p w14:paraId="782A18BD" w14:textId="0A2A93E0" w:rsidR="006557CA" w:rsidRPr="00E37C0B" w:rsidRDefault="007A0F4A" w:rsidP="00F76D11">
      <w:pPr>
        <w:jc w:val="center"/>
        <w:rPr>
          <w:rFonts w:asciiTheme="majorHAnsi" w:eastAsia="Times New Roman" w:hAnsiTheme="majorHAnsi" w:cstheme="majorHAnsi"/>
          <w:b/>
          <w:bCs/>
          <w:color w:val="FF0000"/>
          <w:sz w:val="40"/>
          <w:szCs w:val="40"/>
        </w:rPr>
      </w:pPr>
      <w:r w:rsidRPr="00E37C0B">
        <w:rPr>
          <w:rFonts w:asciiTheme="majorHAnsi" w:eastAsia="Times New Roman" w:hAnsiTheme="majorHAnsi" w:cstheme="majorHAnsi"/>
          <w:b/>
          <w:bCs/>
          <w:color w:val="FF0000"/>
          <w:sz w:val="40"/>
          <w:szCs w:val="40"/>
        </w:rPr>
        <w:t>All are welcome!  Share with your neighbors!</w:t>
      </w:r>
    </w:p>
    <w:p w14:paraId="1C8AB418" w14:textId="1175BB5B" w:rsidR="00F76D11" w:rsidRPr="00F76D11" w:rsidRDefault="00400EE8" w:rsidP="00F76D11">
      <w:pPr>
        <w:rPr>
          <w:b/>
          <w:bCs/>
          <w:sz w:val="16"/>
          <w:szCs w:val="16"/>
          <w:highlight w:val="yellow"/>
        </w:rPr>
      </w:pPr>
      <w:r w:rsidRPr="00E37C0B">
        <w:rPr>
          <w:noProof/>
          <w:sz w:val="16"/>
          <w:szCs w:val="16"/>
        </w:rPr>
        <w:drawing>
          <wp:anchor distT="0" distB="0" distL="114300" distR="114300" simplePos="0" relativeHeight="251660288" behindDoc="0" locked="0" layoutInCell="1" allowOverlap="1" wp14:anchorId="02CB3625" wp14:editId="5D358F9F">
            <wp:simplePos x="0" y="0"/>
            <wp:positionH relativeFrom="margin">
              <wp:posOffset>5953125</wp:posOffset>
            </wp:positionH>
            <wp:positionV relativeFrom="paragraph">
              <wp:posOffset>57150</wp:posOffset>
            </wp:positionV>
            <wp:extent cx="914400" cy="1588770"/>
            <wp:effectExtent l="0" t="0" r="0" b="0"/>
            <wp:wrapThrough wrapText="bothSides">
              <wp:wrapPolygon edited="0">
                <wp:start x="0" y="0"/>
                <wp:lineTo x="0" y="21237"/>
                <wp:lineTo x="21150" y="21237"/>
                <wp:lineTo x="21150" y="0"/>
                <wp:lineTo x="0" y="0"/>
              </wp:wrapPolygon>
            </wp:wrapThrough>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6" cstate="print">
                      <a:extLst>
                        <a:ext uri="{28A0092B-C50C-407E-A947-70E740481C1C}">
                          <a14:useLocalDpi xmlns:a14="http://schemas.microsoft.com/office/drawing/2010/main" val="0"/>
                        </a:ext>
                      </a:extLst>
                    </a:blip>
                    <a:srcRect l="41114" t="21642" r="35871" b="24596"/>
                    <a:stretch/>
                  </pic:blipFill>
                  <pic:spPr bwMode="auto">
                    <a:xfrm flipH="1">
                      <a:off x="0" y="0"/>
                      <a:ext cx="914400" cy="158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13D1">
        <w:rPr>
          <w:noProof/>
        </w:rPr>
        <w:drawing>
          <wp:anchor distT="0" distB="0" distL="114300" distR="114300" simplePos="0" relativeHeight="251662336" behindDoc="1" locked="0" layoutInCell="1" allowOverlap="1" wp14:anchorId="200A0A6D" wp14:editId="275F357D">
            <wp:simplePos x="0" y="0"/>
            <wp:positionH relativeFrom="column">
              <wp:posOffset>-85725</wp:posOffset>
            </wp:positionH>
            <wp:positionV relativeFrom="paragraph">
              <wp:posOffset>250190</wp:posOffset>
            </wp:positionV>
            <wp:extent cx="1749056" cy="10668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49056" cy="1066800"/>
                    </a:xfrm>
                    <a:prstGeom prst="rect">
                      <a:avLst/>
                    </a:prstGeom>
                  </pic:spPr>
                </pic:pic>
              </a:graphicData>
            </a:graphic>
            <wp14:sizeRelH relativeFrom="page">
              <wp14:pctWidth>0</wp14:pctWidth>
            </wp14:sizeRelH>
            <wp14:sizeRelV relativeFrom="page">
              <wp14:pctHeight>0</wp14:pctHeight>
            </wp14:sizeRelV>
          </wp:anchor>
        </w:drawing>
      </w:r>
    </w:p>
    <w:p w14:paraId="15029BCD" w14:textId="37AFF5D3" w:rsidR="00C52F3B" w:rsidRPr="00FA72F8" w:rsidRDefault="00C52F3B" w:rsidP="000013D1">
      <w:pPr>
        <w:ind w:left="2880" w:firstLine="720"/>
        <w:rPr>
          <w:b/>
          <w:bCs/>
          <w:sz w:val="52"/>
          <w:szCs w:val="52"/>
          <w:highlight w:val="yellow"/>
        </w:rPr>
      </w:pPr>
      <w:r w:rsidRPr="00FA72F8">
        <w:rPr>
          <w:b/>
          <w:bCs/>
          <w:sz w:val="52"/>
          <w:szCs w:val="52"/>
          <w:highlight w:val="yellow"/>
        </w:rPr>
        <w:t xml:space="preserve">Where: </w:t>
      </w:r>
      <w:r>
        <w:rPr>
          <w:b/>
          <w:bCs/>
          <w:sz w:val="52"/>
          <w:szCs w:val="52"/>
          <w:highlight w:val="yellow"/>
        </w:rPr>
        <w:t>CHAPEL</w:t>
      </w:r>
    </w:p>
    <w:p w14:paraId="201FC2D1" w14:textId="1FE8F0CC" w:rsidR="00C52F3B" w:rsidRPr="00FA72F8" w:rsidRDefault="00E37C0B" w:rsidP="00E37C0B">
      <w:pPr>
        <w:spacing w:after="120"/>
        <w:ind w:left="720" w:firstLine="720"/>
        <w:rPr>
          <w:b/>
          <w:bCs/>
          <w:sz w:val="52"/>
          <w:szCs w:val="52"/>
          <w:highlight w:val="yellow"/>
        </w:rPr>
      </w:pPr>
      <w:r w:rsidRPr="00E37C0B">
        <w:rPr>
          <w:b/>
          <w:bCs/>
          <w:sz w:val="52"/>
          <w:szCs w:val="52"/>
        </w:rPr>
        <w:t xml:space="preserve">           </w:t>
      </w:r>
      <w:r w:rsidR="000013D1">
        <w:rPr>
          <w:b/>
          <w:bCs/>
          <w:sz w:val="52"/>
          <w:szCs w:val="52"/>
          <w:highlight w:val="yellow"/>
        </w:rPr>
        <w:t>When: January 13</w:t>
      </w:r>
      <w:r w:rsidR="00C52F3B" w:rsidRPr="00FA72F8">
        <w:rPr>
          <w:b/>
          <w:bCs/>
          <w:sz w:val="52"/>
          <w:szCs w:val="52"/>
          <w:highlight w:val="yellow"/>
        </w:rPr>
        <w:t>, 2 PM</w:t>
      </w:r>
    </w:p>
    <w:p w14:paraId="7D81A05E" w14:textId="1CC50FBB" w:rsidR="00C52F3B" w:rsidRDefault="00E37C0B" w:rsidP="00E37C0B">
      <w:pPr>
        <w:spacing w:after="120"/>
        <w:ind w:left="720" w:firstLine="720"/>
        <w:rPr>
          <w:b/>
          <w:bCs/>
          <w:sz w:val="44"/>
          <w:szCs w:val="44"/>
        </w:rPr>
      </w:pPr>
      <w:r>
        <w:rPr>
          <w:b/>
          <w:bCs/>
          <w:sz w:val="44"/>
          <w:szCs w:val="44"/>
        </w:rPr>
        <w:t xml:space="preserve">                  </w:t>
      </w:r>
      <w:r w:rsidR="00C52F3B" w:rsidRPr="00C53E5A">
        <w:rPr>
          <w:b/>
          <w:bCs/>
          <w:sz w:val="44"/>
          <w:szCs w:val="44"/>
        </w:rPr>
        <w:t>Check in starts at 1:30</w:t>
      </w:r>
    </w:p>
    <w:p w14:paraId="70F22B2F" w14:textId="58FED029" w:rsidR="00C52F3B" w:rsidRDefault="00C52F3B" w:rsidP="00E37C0B">
      <w:pPr>
        <w:jc w:val="center"/>
        <w:rPr>
          <w:color w:val="FF0000"/>
          <w:sz w:val="28"/>
          <w:szCs w:val="28"/>
        </w:rPr>
      </w:pPr>
      <w:r w:rsidRPr="00C865F4">
        <w:rPr>
          <w:color w:val="FF0000"/>
          <w:sz w:val="28"/>
          <w:szCs w:val="28"/>
        </w:rPr>
        <w:t>VIP is a support group of VISUALLY IMPAIRED PERSONS</w:t>
      </w:r>
      <w:r w:rsidR="00253E9B">
        <w:rPr>
          <w:color w:val="FF0000"/>
          <w:sz w:val="28"/>
          <w:szCs w:val="28"/>
        </w:rPr>
        <w:t xml:space="preserve"> </w:t>
      </w:r>
      <w:r w:rsidRPr="00C865F4">
        <w:rPr>
          <w:color w:val="FF0000"/>
          <w:sz w:val="28"/>
          <w:szCs w:val="28"/>
        </w:rPr>
        <w:t>who meet monthly to get information and help to improve their daily living to the greatest possible extent.</w:t>
      </w:r>
    </w:p>
    <w:p w14:paraId="5A710A1E" w14:textId="5EE248B5" w:rsidR="000013D1" w:rsidRDefault="00C52F3B" w:rsidP="00E37C0B">
      <w:pPr>
        <w:spacing w:after="0"/>
        <w:jc w:val="center"/>
      </w:pPr>
      <w:r w:rsidRPr="00154534">
        <w:rPr>
          <w:i/>
          <w:iCs/>
          <w:sz w:val="40"/>
          <w:szCs w:val="40"/>
        </w:rPr>
        <w:t xml:space="preserve">Questions? Call </w:t>
      </w:r>
      <w:r w:rsidR="00F76D11">
        <w:rPr>
          <w:i/>
          <w:iCs/>
          <w:sz w:val="40"/>
          <w:szCs w:val="40"/>
        </w:rPr>
        <w:t xml:space="preserve">Kendra x301 or Dan </w:t>
      </w:r>
      <w:proofErr w:type="spellStart"/>
      <w:r w:rsidR="00F76D11">
        <w:rPr>
          <w:i/>
          <w:iCs/>
          <w:sz w:val="40"/>
          <w:szCs w:val="40"/>
        </w:rPr>
        <w:t>Doupe</w:t>
      </w:r>
      <w:proofErr w:type="spellEnd"/>
      <w:r w:rsidR="00F76D11">
        <w:rPr>
          <w:i/>
          <w:iCs/>
          <w:sz w:val="40"/>
          <w:szCs w:val="40"/>
        </w:rPr>
        <w:t xml:space="preserve"> (585-451-3935)</w:t>
      </w:r>
      <w:r w:rsidR="000013D1">
        <w:rPr>
          <w:noProof/>
        </w:rPr>
        <mc:AlternateContent>
          <mc:Choice Requires="wps">
            <w:drawing>
              <wp:inline distT="0" distB="0" distL="0" distR="0" wp14:anchorId="13A6D14C" wp14:editId="0E015120">
                <wp:extent cx="304800" cy="304800"/>
                <wp:effectExtent l="0" t="0" r="0" b="0"/>
                <wp:docPr id="2" name="Rectangle 2" descr="Florida Vision Technolog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02ACC" id="Rectangle 2" o:spid="_x0000_s1026" alt="Florida Vision Technolog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c7Pd1ygIAANkFAAAOAAAAAAAAAAAAAAAAAC4CAABkcnMvZTJvRG9jLnhtbFBLAQItABQA&#10;BgAIAAAAIQBMoOks2AAAAAMBAAAPAAAAAAAAAAAAAAAAACQFAABkcnMvZG93bnJldi54bWxQSwUG&#10;AAAAAAQABADzAAAAKQYAAAAA&#10;" filled="f" stroked="f">
                <o:lock v:ext="edit" aspectratio="t"/>
                <w10:anchorlock/>
              </v:rect>
            </w:pict>
          </mc:Fallback>
        </mc:AlternateContent>
      </w:r>
    </w:p>
    <w:sectPr w:rsidR="000013D1" w:rsidSect="000013D1">
      <w:pgSz w:w="12240" w:h="15840"/>
      <w:pgMar w:top="72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4A"/>
    <w:rsid w:val="000013D1"/>
    <w:rsid w:val="00146E29"/>
    <w:rsid w:val="00253E9B"/>
    <w:rsid w:val="003C2D5F"/>
    <w:rsid w:val="00400EE8"/>
    <w:rsid w:val="004979B1"/>
    <w:rsid w:val="005F4F4B"/>
    <w:rsid w:val="006557CA"/>
    <w:rsid w:val="0068460E"/>
    <w:rsid w:val="007A0F4A"/>
    <w:rsid w:val="007A1C95"/>
    <w:rsid w:val="00953B35"/>
    <w:rsid w:val="009F0362"/>
    <w:rsid w:val="00B122D9"/>
    <w:rsid w:val="00B37FA9"/>
    <w:rsid w:val="00C52F3B"/>
    <w:rsid w:val="00DB7F60"/>
    <w:rsid w:val="00E37C0B"/>
    <w:rsid w:val="00F7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07955"/>
  <w15:chartTrackingRefBased/>
  <w15:docId w15:val="{70A7F3B5-8E6C-442A-A01A-B934E67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F4A"/>
    <w:rPr>
      <w:rFonts w:eastAsiaTheme="majorEastAsia" w:cstheme="majorBidi"/>
      <w:color w:val="272727" w:themeColor="text1" w:themeTint="D8"/>
    </w:rPr>
  </w:style>
  <w:style w:type="paragraph" w:styleId="Title">
    <w:name w:val="Title"/>
    <w:basedOn w:val="Normal"/>
    <w:next w:val="Normal"/>
    <w:link w:val="TitleChar"/>
    <w:uiPriority w:val="10"/>
    <w:qFormat/>
    <w:rsid w:val="007A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F4A"/>
    <w:pPr>
      <w:spacing w:before="160"/>
      <w:jc w:val="center"/>
    </w:pPr>
    <w:rPr>
      <w:i/>
      <w:iCs/>
      <w:color w:val="404040" w:themeColor="text1" w:themeTint="BF"/>
    </w:rPr>
  </w:style>
  <w:style w:type="character" w:customStyle="1" w:styleId="QuoteChar">
    <w:name w:val="Quote Char"/>
    <w:basedOn w:val="DefaultParagraphFont"/>
    <w:link w:val="Quote"/>
    <w:uiPriority w:val="29"/>
    <w:rsid w:val="007A0F4A"/>
    <w:rPr>
      <w:i/>
      <w:iCs/>
      <w:color w:val="404040" w:themeColor="text1" w:themeTint="BF"/>
    </w:rPr>
  </w:style>
  <w:style w:type="paragraph" w:styleId="ListParagraph">
    <w:name w:val="List Paragraph"/>
    <w:basedOn w:val="Normal"/>
    <w:uiPriority w:val="34"/>
    <w:qFormat/>
    <w:rsid w:val="007A0F4A"/>
    <w:pPr>
      <w:ind w:left="720"/>
      <w:contextualSpacing/>
    </w:pPr>
  </w:style>
  <w:style w:type="character" w:styleId="IntenseEmphasis">
    <w:name w:val="Intense Emphasis"/>
    <w:basedOn w:val="DefaultParagraphFont"/>
    <w:uiPriority w:val="21"/>
    <w:qFormat/>
    <w:rsid w:val="007A0F4A"/>
    <w:rPr>
      <w:i/>
      <w:iCs/>
      <w:color w:val="0F4761" w:themeColor="accent1" w:themeShade="BF"/>
    </w:rPr>
  </w:style>
  <w:style w:type="paragraph" w:styleId="IntenseQuote">
    <w:name w:val="Intense Quote"/>
    <w:basedOn w:val="Normal"/>
    <w:next w:val="Normal"/>
    <w:link w:val="IntenseQuoteChar"/>
    <w:uiPriority w:val="30"/>
    <w:qFormat/>
    <w:rsid w:val="007A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F4A"/>
    <w:rPr>
      <w:i/>
      <w:iCs/>
      <w:color w:val="0F4761" w:themeColor="accent1" w:themeShade="BF"/>
    </w:rPr>
  </w:style>
  <w:style w:type="character" w:styleId="IntenseReference">
    <w:name w:val="Intense Reference"/>
    <w:basedOn w:val="DefaultParagraphFont"/>
    <w:uiPriority w:val="32"/>
    <w:qFormat/>
    <w:rsid w:val="007A0F4A"/>
    <w:rPr>
      <w:b/>
      <w:bCs/>
      <w:smallCaps/>
      <w:color w:val="0F4761" w:themeColor="accent1" w:themeShade="BF"/>
      <w:spacing w:val="5"/>
    </w:rPr>
  </w:style>
  <w:style w:type="character" w:styleId="Hyperlink">
    <w:name w:val="Hyperlink"/>
    <w:basedOn w:val="DefaultParagraphFont"/>
    <w:uiPriority w:val="99"/>
    <w:unhideWhenUsed/>
    <w:rsid w:val="00400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nam11.safelinks.protection.outlook.com/?url=http%3A%2F%2Fwww.floridareading.com%2F&amp;data=05%7C02%7Ckcriss%40watermanvillage.com%7C3cd3a6f492c14956da8208de3c18eed3%7C48f2bc979270498cb42f8e205c76ec11%7C0%7C0%7C639014274986503151%7CUnknown%7CTWFpbGZsb3d8eyJFbXB0eU1hcGkiOnRydWUsIlYiOiIwLjAuMDAwMCIsIlAiOiJXaW4zMiIsIkFOIjoiTWFpbCIsIldUIjoyfQ%3D%3D%7C0%7C%7C%7C&amp;sdata=ki8dqa9T%2Byc7s%2Fp5hztPQxRgVbldOqKsYm00DM6VaM4%3D&amp;reserved=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Maillet</dc:creator>
  <cp:keywords/>
  <dc:description/>
  <cp:lastModifiedBy>Kendra Criss</cp:lastModifiedBy>
  <cp:revision>4</cp:revision>
  <dcterms:created xsi:type="dcterms:W3CDTF">2025-12-15T20:41:00Z</dcterms:created>
  <dcterms:modified xsi:type="dcterms:W3CDTF">2025-12-29T15:56:00Z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d3fce51a-78c7-4889-908b-b960b6396f86</vt:lpwstr>
  </property>
</Properties>
</file>